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D9" w:rsidRDefault="00975962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>
            <wp:extent cx="4230130" cy="437943"/>
            <wp:effectExtent l="0" t="0" r="0" b="0"/>
            <wp:docPr id="4" name="image1.png" descr="Faculty of Business and Management 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aculty of Business and Management v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0130" cy="437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09D9" w:rsidRDefault="00D309D9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D309D9" w:rsidRDefault="00975962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BORANG PERMOHONAN INSENTIF PENERBITAN </w:t>
      </w:r>
      <w:r w:rsidR="00CA039C">
        <w:rPr>
          <w:rFonts w:ascii="Arial" w:eastAsia="Arial" w:hAnsi="Arial" w:cs="Arial"/>
          <w:b/>
        </w:rPr>
        <w:t xml:space="preserve">PROSIDING </w:t>
      </w:r>
      <w:r>
        <w:rPr>
          <w:rFonts w:ascii="Arial" w:eastAsia="Arial" w:hAnsi="Arial" w:cs="Arial"/>
          <w:b/>
        </w:rPr>
        <w:t>BERINDEKS BAGI TAHUN 202</w:t>
      </w:r>
      <w:r w:rsidR="004E6B97">
        <w:rPr>
          <w:rFonts w:ascii="Arial" w:eastAsia="Arial" w:hAnsi="Arial" w:cs="Arial"/>
          <w:b/>
        </w:rPr>
        <w:t>4</w:t>
      </w:r>
    </w:p>
    <w:p w:rsidR="00D309D9" w:rsidRDefault="00975962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FAKULTI PENGURUSAN DAN PERNIAGAAN</w:t>
      </w:r>
    </w:p>
    <w:p w:rsidR="00D309D9" w:rsidRDefault="00D309D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10252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77"/>
        <w:gridCol w:w="135"/>
        <w:gridCol w:w="585"/>
        <w:gridCol w:w="1800"/>
        <w:gridCol w:w="5055"/>
      </w:tblGrid>
      <w:tr w:rsidR="00D309D9">
        <w:trPr>
          <w:trHeight w:val="153"/>
        </w:trPr>
        <w:tc>
          <w:tcPr>
            <w:tcW w:w="10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</w:tcPr>
          <w:p w:rsidR="00D309D9" w:rsidRDefault="00D309D9">
            <w:pPr>
              <w:widowControl w:val="0"/>
              <w:spacing w:line="252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D309D9" w:rsidRDefault="00975962">
            <w:pPr>
              <w:widowControl w:val="0"/>
              <w:spacing w:line="25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BUTIRAN PEMOHON</w:t>
            </w:r>
          </w:p>
        </w:tc>
      </w:tr>
      <w:tr w:rsidR="00D309D9">
        <w:trPr>
          <w:trHeight w:val="245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NAMA PEMOHON</w:t>
            </w:r>
          </w:p>
        </w:tc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PEKERJA </w:t>
            </w:r>
          </w:p>
        </w:tc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JABATAN PENGAJIAN</w:t>
            </w:r>
          </w:p>
        </w:tc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>
        <w:trPr>
          <w:trHeight w:val="278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TREK</w:t>
            </w:r>
          </w:p>
        </w:tc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GRED JAWATAN</w:t>
            </w:r>
          </w:p>
        </w:tc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575" w:type="dxa"/>
            <w:gridSpan w:val="4"/>
            <w:tcBorders>
              <w:top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>
        <w:tc>
          <w:tcPr>
            <w:tcW w:w="102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309D9" w:rsidRDefault="00D309D9">
            <w:pPr>
              <w:widowControl w:val="0"/>
              <w:spacing w:line="252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:rsidR="00D309D9" w:rsidRDefault="00975962">
            <w:pPr>
              <w:widowControl w:val="0"/>
              <w:spacing w:line="252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BUTIRAN PENERBITAN TAHUN 202</w:t>
            </w:r>
            <w:r w:rsidR="004E6B97">
              <w:rPr>
                <w:rFonts w:ascii="Arial" w:eastAsia="Arial" w:hAnsi="Arial" w:cs="Arial"/>
                <w:b/>
                <w:color w:val="FFFFFF"/>
              </w:rPr>
              <w:t>4</w:t>
            </w:r>
          </w:p>
        </w:tc>
      </w:tr>
      <w:tr w:rsidR="00D309D9">
        <w:trPr>
          <w:trHeight w:val="50"/>
        </w:trPr>
        <w:tc>
          <w:tcPr>
            <w:tcW w:w="102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D0D0D"/>
            <w:vAlign w:val="center"/>
          </w:tcPr>
          <w:p w:rsidR="00D309D9" w:rsidRDefault="00975962">
            <w:pPr>
              <w:widowControl w:val="0"/>
              <w:spacing w:line="25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ARTIKEL</w:t>
            </w:r>
            <w:r w:rsidR="007A3999">
              <w:rPr>
                <w:rFonts w:ascii="Arial" w:eastAsia="Arial" w:hAnsi="Arial" w:cs="Arial"/>
                <w:b/>
              </w:rPr>
              <w:t>/PROCEEDING</w:t>
            </w:r>
            <w:r>
              <w:rPr>
                <w:rFonts w:ascii="Arial" w:eastAsia="Arial" w:hAnsi="Arial" w:cs="Arial"/>
                <w:b/>
              </w:rPr>
              <w:t xml:space="preserve"> BERINDEKS </w:t>
            </w:r>
          </w:p>
        </w:tc>
      </w:tr>
      <w:tr w:rsidR="00D309D9" w:rsidTr="007A3999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TAJUK ARTIKEL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  <w:p w:rsidR="007A3999" w:rsidRDefault="007A399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:rsidTr="007A3999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NAMA JURNAL</w:t>
            </w:r>
            <w:r w:rsidR="007A3999">
              <w:rPr>
                <w:rFonts w:ascii="Arial" w:eastAsia="Arial" w:hAnsi="Arial" w:cs="Arial"/>
              </w:rPr>
              <w:t>/ KONFERENSI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:rsidTr="007A3999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PENERBIT</w:t>
            </w:r>
            <w:r w:rsidR="007A3999">
              <w:rPr>
                <w:rFonts w:ascii="Arial" w:eastAsia="Arial" w:hAnsi="Arial" w:cs="Arial"/>
              </w:rPr>
              <w:t>/PENGANJUR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:rsidTr="007A3999">
        <w:trPr>
          <w:trHeight w:val="220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INDEKS *</w:t>
            </w:r>
            <w:proofErr w:type="spellStart"/>
            <w:r>
              <w:rPr>
                <w:rFonts w:ascii="Arial" w:eastAsia="Arial" w:hAnsi="Arial" w:cs="Arial"/>
              </w:rPr>
              <w:t>sila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tanda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r w:rsidR="007A3999">
              <w:rPr>
                <w:rFonts w:ascii="Symbol" w:eastAsia="Symbol" w:hAnsi="Symbol" w:cs="Symbol"/>
              </w:rPr>
              <w:t>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309D9" w:rsidTr="007A3999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ISSN/e-ISSN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:rsidTr="007A3999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PAUTAN ARTIKEL</w:t>
            </w:r>
            <w:r w:rsidR="007A3999">
              <w:rPr>
                <w:rFonts w:ascii="Arial" w:eastAsia="Arial" w:hAnsi="Arial" w:cs="Arial"/>
              </w:rPr>
              <w:t xml:space="preserve"> (JIKA BERKAITAN)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:rsidTr="007A3999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 PERMOHONAN (RM)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>
        <w:tc>
          <w:tcPr>
            <w:tcW w:w="3397" w:type="dxa"/>
            <w:gridSpan w:val="3"/>
            <w:tcBorders>
              <w:top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>
        <w:tc>
          <w:tcPr>
            <w:tcW w:w="102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309D9" w:rsidRDefault="00975962">
            <w:pPr>
              <w:widowControl w:val="0"/>
              <w:spacing w:line="25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PERAKUAN </w:t>
            </w:r>
          </w:p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>
        <w:trPr>
          <w:trHeight w:val="541"/>
        </w:trPr>
        <w:tc>
          <w:tcPr>
            <w:tcW w:w="51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Saya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mengaku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bahawa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belum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menerima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mana-mana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insentif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UiTM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menggunakan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artikel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Saya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bahawa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fakulti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menyenarai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hitamkan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jika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melanggar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syarat-syarat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D309D9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D309D9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D309D9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975962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 cop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pemohon</w:t>
            </w:r>
            <w:proofErr w:type="spellEnd"/>
          </w:p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Tarikh:</w:t>
            </w:r>
          </w:p>
        </w:tc>
      </w:tr>
      <w:tr w:rsidR="00D309D9">
        <w:trPr>
          <w:trHeight w:val="541"/>
        </w:trPr>
        <w:tc>
          <w:tcPr>
            <w:tcW w:w="51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Borang-borang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disemak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memenuhi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syarat-syarat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ditetapkan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 cop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Koordinator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Penyelidikan</w:t>
            </w:r>
            <w:proofErr w:type="spellEnd"/>
          </w:p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Tarikh: </w:t>
            </w:r>
          </w:p>
        </w:tc>
      </w:tr>
      <w:tr w:rsidR="00D309D9">
        <w:tc>
          <w:tcPr>
            <w:tcW w:w="5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 cop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Timbalan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Inovasi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Tarikh:</w:t>
            </w:r>
          </w:p>
        </w:tc>
      </w:tr>
    </w:tbl>
    <w:p w:rsidR="004E6B97" w:rsidRDefault="004E6B97" w:rsidP="004E6B97">
      <w:pPr>
        <w:widowControl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bookmarkStart w:id="1" w:name="_GoBack"/>
      <w:bookmarkEnd w:id="1"/>
      <w:proofErr w:type="spellStart"/>
      <w:r>
        <w:rPr>
          <w:rFonts w:ascii="Arial" w:eastAsia="Arial" w:hAnsi="Arial" w:cs="Arial"/>
          <w:sz w:val="18"/>
          <w:szCs w:val="18"/>
        </w:rPr>
        <w:t>Nota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z w:val="18"/>
          <w:szCs w:val="18"/>
        </w:rPr>
        <w:t>Borang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permohonan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yang </w:t>
      </w:r>
      <w:proofErr w:type="spellStart"/>
      <w:r>
        <w:rPr>
          <w:rFonts w:ascii="Arial" w:eastAsia="Arial" w:hAnsi="Arial" w:cs="Arial"/>
          <w:sz w:val="18"/>
          <w:szCs w:val="18"/>
        </w:rPr>
        <w:t>lengkap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salinan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artikel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penyelidikan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yang </w:t>
      </w:r>
      <w:proofErr w:type="spellStart"/>
      <w:r>
        <w:rPr>
          <w:rFonts w:ascii="Arial" w:eastAsia="Arial" w:hAnsi="Arial" w:cs="Arial"/>
          <w:sz w:val="18"/>
          <w:szCs w:val="18"/>
        </w:rPr>
        <w:t>telah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diterbitkan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bukti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pembayaran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yuran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penerbit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dan </w:t>
      </w:r>
      <w:proofErr w:type="spellStart"/>
      <w:r>
        <w:rPr>
          <w:rFonts w:ascii="Arial" w:eastAsia="Arial" w:hAnsi="Arial" w:cs="Arial"/>
          <w:sz w:val="18"/>
          <w:szCs w:val="18"/>
        </w:rPr>
        <w:t>bukti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artikel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/journal </w:t>
      </w:r>
      <w:proofErr w:type="spellStart"/>
      <w:r>
        <w:rPr>
          <w:rFonts w:ascii="Arial" w:eastAsia="Arial" w:hAnsi="Arial" w:cs="Arial"/>
          <w:sz w:val="18"/>
          <w:szCs w:val="18"/>
        </w:rPr>
        <w:t>berindeks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ERA </w:t>
      </w:r>
      <w:proofErr w:type="spellStart"/>
      <w:r>
        <w:rPr>
          <w:rFonts w:ascii="Arial" w:eastAsia="Arial" w:hAnsi="Arial" w:cs="Arial"/>
          <w:sz w:val="18"/>
          <w:szCs w:val="18"/>
        </w:rPr>
        <w:t>perlu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dihantar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secara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 w:rsidRPr="00BD73A4">
        <w:rPr>
          <w:rFonts w:ascii="Arial" w:eastAsia="Arial" w:hAnsi="Arial" w:cs="Arial"/>
          <w:i/>
          <w:sz w:val="18"/>
          <w:szCs w:val="18"/>
        </w:rPr>
        <w:t>hard copy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Samsinah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Selamat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sz w:val="18"/>
          <w:szCs w:val="18"/>
        </w:rPr>
        <w:t>Kerani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RENOVA) dan </w:t>
      </w:r>
      <w:r w:rsidRPr="00BD73A4">
        <w:rPr>
          <w:rFonts w:ascii="Arial" w:eastAsia="Arial" w:hAnsi="Arial" w:cs="Arial"/>
          <w:i/>
          <w:sz w:val="18"/>
          <w:szCs w:val="18"/>
        </w:rPr>
        <w:t>soft copy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hyperlink r:id="rId6" w:history="1">
        <w:r w:rsidRPr="00025856">
          <w:rPr>
            <w:rStyle w:val="Hyperlink"/>
            <w:rFonts w:ascii="Arial" w:eastAsia="Arial" w:hAnsi="Arial" w:cs="Arial"/>
            <w:sz w:val="18"/>
            <w:szCs w:val="18"/>
          </w:rPr>
          <w:t>fbmrenova@uitm.edu.my</w:t>
        </w:r>
      </w:hyperlink>
      <w:r w:rsidRPr="00BD73A4">
        <w:rPr>
          <w:rFonts w:ascii="Arial" w:eastAsia="Arial" w:hAnsi="Arial" w:cs="Arial"/>
          <w:sz w:val="18"/>
          <w:szCs w:val="18"/>
        </w:rPr>
        <w:t xml:space="preserve"> dan cc </w:t>
      </w:r>
      <w:proofErr w:type="spellStart"/>
      <w:r w:rsidRPr="00BD73A4"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hyperlink r:id="rId7" w:history="1">
        <w:r w:rsidRPr="006B2BBD">
          <w:rPr>
            <w:rStyle w:val="Hyperlink"/>
            <w:rFonts w:ascii="Arial" w:eastAsia="Arial" w:hAnsi="Arial" w:cs="Arial"/>
            <w:sz w:val="18"/>
            <w:szCs w:val="18"/>
          </w:rPr>
          <w:t>norliza9911@uitm.edu.my</w:t>
        </w:r>
      </w:hyperlink>
      <w:r>
        <w:rPr>
          <w:rFonts w:ascii="Arial" w:eastAsia="Arial" w:hAnsi="Arial" w:cs="Arial"/>
          <w:sz w:val="18"/>
          <w:szCs w:val="18"/>
        </w:rPr>
        <w:t>.</w:t>
      </w:r>
    </w:p>
    <w:p w:rsidR="00D309D9" w:rsidRDefault="00D309D9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D309D9" w:rsidRDefault="00975962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>
            <wp:extent cx="4230130" cy="437943"/>
            <wp:effectExtent l="0" t="0" r="0" b="0"/>
            <wp:docPr id="5" name="image1.png" descr="Faculty of Business and Management 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aculty of Business and Management v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0130" cy="437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09D9" w:rsidRDefault="00D309D9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D309D9" w:rsidRDefault="00D309D9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D309D9" w:rsidRDefault="00975962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SENARAI SEMAK DAN LAMPIRAN YANG PERLU DIHANTAR</w:t>
      </w:r>
    </w:p>
    <w:p w:rsidR="00D309D9" w:rsidRDefault="00D309D9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0"/>
        <w:tblW w:w="9517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7"/>
        <w:gridCol w:w="5400"/>
        <w:gridCol w:w="3240"/>
      </w:tblGrid>
      <w:tr w:rsidR="00D309D9">
        <w:trPr>
          <w:trHeight w:val="40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09D9" w:rsidRDefault="00975962">
            <w:pPr>
              <w:widowControl w:val="0"/>
              <w:spacing w:before="240" w:line="252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Bil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09D9" w:rsidRDefault="00975962">
            <w:pPr>
              <w:widowControl w:val="0"/>
              <w:spacing w:before="240" w:line="252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Lampiran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09D9" w:rsidRDefault="00975962">
            <w:pPr>
              <w:widowControl w:val="0"/>
              <w:spacing w:before="240" w:line="252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Sila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Tandakan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(/)</w:t>
            </w:r>
          </w:p>
        </w:tc>
      </w:tr>
      <w:tr w:rsidR="00D309D9">
        <w:trPr>
          <w:trHeight w:val="6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  <w:p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Borang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Permohonan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D309D9">
        <w:trPr>
          <w:trHeight w:val="67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  <w:p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</w:rPr>
              <w:t>artikel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penerbitan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D309D9">
        <w:trPr>
          <w:trHeight w:val="71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  <w:p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Bukti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pembayaran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yuran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penerbit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D309D9">
        <w:trPr>
          <w:trHeight w:val="73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  <w:p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Bukti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artikel</w:t>
            </w:r>
            <w:proofErr w:type="spellEnd"/>
            <w:r>
              <w:rPr>
                <w:rFonts w:ascii="Arial" w:eastAsia="Arial" w:hAnsi="Arial" w:cs="Arial"/>
              </w:rPr>
              <w:t>/journal</w:t>
            </w:r>
            <w:r w:rsidR="00C64DAB">
              <w:rPr>
                <w:rFonts w:ascii="Arial" w:eastAsia="Arial" w:hAnsi="Arial" w:cs="Arial"/>
              </w:rPr>
              <w:t>/conference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berindeks</w:t>
            </w:r>
            <w:proofErr w:type="spellEnd"/>
            <w:r>
              <w:rPr>
                <w:rFonts w:ascii="Arial" w:eastAsia="Arial" w:hAnsi="Arial" w:cs="Arial"/>
              </w:rPr>
              <w:t xml:space="preserve"> Scopus/</w:t>
            </w:r>
            <w:proofErr w:type="spellStart"/>
            <w:r>
              <w:rPr>
                <w:rFonts w:ascii="Arial" w:eastAsia="Arial" w:hAnsi="Arial" w:cs="Arial"/>
              </w:rPr>
              <w:t>WoS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4E6B97">
        <w:trPr>
          <w:trHeight w:val="73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97" w:rsidRDefault="004E6B97">
            <w:pPr>
              <w:widowControl w:val="0"/>
              <w:rPr>
                <w:rFonts w:ascii="Arial" w:eastAsia="Arial" w:hAnsi="Arial" w:cs="Arial"/>
              </w:rPr>
            </w:pPr>
          </w:p>
          <w:p w:rsidR="004E6B97" w:rsidRDefault="004E6B97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B97" w:rsidRDefault="004E6B97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 w:rsidRPr="004E6B97">
              <w:rPr>
                <w:rFonts w:ascii="Arial" w:eastAsia="Arial" w:hAnsi="Arial" w:cs="Arial"/>
              </w:rPr>
              <w:t>Bukti</w:t>
            </w:r>
            <w:proofErr w:type="spellEnd"/>
            <w:r w:rsidRPr="004E6B9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E6B97">
              <w:rPr>
                <w:rFonts w:ascii="Arial" w:eastAsia="Arial" w:hAnsi="Arial" w:cs="Arial"/>
              </w:rPr>
              <w:t>artikel</w:t>
            </w:r>
            <w:proofErr w:type="spellEnd"/>
            <w:r w:rsidRPr="004E6B9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E6B97">
              <w:rPr>
                <w:rFonts w:ascii="Arial" w:eastAsia="Arial" w:hAnsi="Arial" w:cs="Arial"/>
              </w:rPr>
              <w:t>telah</w:t>
            </w:r>
            <w:proofErr w:type="spellEnd"/>
            <w:r w:rsidRPr="004E6B9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E6B97">
              <w:rPr>
                <w:rFonts w:ascii="Arial" w:eastAsia="Arial" w:hAnsi="Arial" w:cs="Arial"/>
              </w:rPr>
              <w:t>disahkan</w:t>
            </w:r>
            <w:proofErr w:type="spellEnd"/>
            <w:r w:rsidRPr="004E6B97">
              <w:rPr>
                <w:rFonts w:ascii="Arial" w:eastAsia="Arial" w:hAnsi="Arial" w:cs="Arial"/>
              </w:rPr>
              <w:t xml:space="preserve"> di PRIME </w:t>
            </w:r>
            <w:proofErr w:type="spellStart"/>
            <w:r w:rsidRPr="004E6B97">
              <w:rPr>
                <w:rFonts w:ascii="Arial" w:eastAsia="Arial" w:hAnsi="Arial" w:cs="Arial"/>
              </w:rPr>
              <w:t>sebagai</w:t>
            </w:r>
            <w:proofErr w:type="spellEnd"/>
            <w:r w:rsidRPr="004E6B9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E6B97">
              <w:rPr>
                <w:rFonts w:ascii="Arial" w:eastAsia="Arial" w:hAnsi="Arial" w:cs="Arial"/>
              </w:rPr>
              <w:t>penerbitan</w:t>
            </w:r>
            <w:proofErr w:type="spellEnd"/>
            <w:r w:rsidRPr="004E6B9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E6B97">
              <w:rPr>
                <w:rFonts w:ascii="Arial" w:eastAsia="Arial" w:hAnsi="Arial" w:cs="Arial"/>
              </w:rPr>
              <w:t>berindeks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B97" w:rsidRDefault="004E6B97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D309D9" w:rsidRDefault="00D309D9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bookmarkStart w:id="2" w:name="_heading=h.30j0zll" w:colFirst="0" w:colLast="0"/>
      <w:bookmarkEnd w:id="2"/>
    </w:p>
    <w:p w:rsidR="00D309D9" w:rsidRDefault="00D309D9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sectPr w:rsidR="00D309D9">
      <w:pgSz w:w="12240" w:h="15840"/>
      <w:pgMar w:top="990" w:right="1320" w:bottom="810" w:left="13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D9"/>
    <w:rsid w:val="002120EF"/>
    <w:rsid w:val="004E6B97"/>
    <w:rsid w:val="007A3999"/>
    <w:rsid w:val="00975962"/>
    <w:rsid w:val="009A3CD7"/>
    <w:rsid w:val="00C64DAB"/>
    <w:rsid w:val="00CA039C"/>
    <w:rsid w:val="00CA1F5D"/>
    <w:rsid w:val="00D11E0A"/>
    <w:rsid w:val="00D3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9C25"/>
  <w15:docId w15:val="{ECF70D01-511C-46A7-9A7A-4308D6DA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79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E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C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120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0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liza9911@uitm.edu.m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bmrenova@uitm.edu.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MmKxob4T+B9LLMaZtIoBvvtNw==">AMUW2mX5Ekm4KRno2sYIFyyDKsMZnyagbXNCN3b8F915QgSPxtSOZKSdkOfLuWjaiwluvW/uJLLAZwsIJEsn3sVilPcs/QIdam9B27dGLy97aJ9s75ly0Rq543L6vztMuJBEOzhEHDyx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Norliza Che Yahya</cp:lastModifiedBy>
  <cp:revision>9</cp:revision>
  <dcterms:created xsi:type="dcterms:W3CDTF">2020-08-21T04:16:00Z</dcterms:created>
  <dcterms:modified xsi:type="dcterms:W3CDTF">2024-02-23T02:32:00Z</dcterms:modified>
</cp:coreProperties>
</file>